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C56" w:rsidRDefault="00951C56"/>
    <w:tbl>
      <w:tblPr>
        <w:tblW w:w="5000" w:type="pct"/>
        <w:tblCellSpacing w:w="0" w:type="dxa"/>
        <w:tblCellMar>
          <w:left w:w="0" w:type="dxa"/>
          <w:right w:w="0" w:type="dxa"/>
        </w:tblCellMar>
        <w:tblLook w:val="04A0"/>
      </w:tblPr>
      <w:tblGrid>
        <w:gridCol w:w="8838"/>
      </w:tblGrid>
      <w:tr w:rsidR="00F159B4" w:rsidRPr="00951C56">
        <w:trPr>
          <w:tblCellSpacing w:w="0" w:type="dxa"/>
        </w:trPr>
        <w:tc>
          <w:tcPr>
            <w:tcW w:w="0" w:type="auto"/>
            <w:tcBorders>
              <w:top w:val="nil"/>
              <w:left w:val="nil"/>
              <w:bottom w:val="nil"/>
              <w:right w:val="nil"/>
            </w:tcBorders>
            <w:shd w:val="clear" w:color="auto" w:fill="auto"/>
            <w:vAlign w:val="center"/>
            <w:hideMark/>
          </w:tcPr>
          <w:p w:rsidR="00DF1B70" w:rsidRDefault="00DF1B70" w:rsidP="00DF1B70">
            <w:pPr>
              <w:spacing w:after="0" w:line="240" w:lineRule="auto"/>
              <w:jc w:val="both"/>
              <w:rPr>
                <w:rFonts w:ascii="Times New Roman" w:eastAsia="Times New Roman" w:hAnsi="Times New Roman" w:cs="Times New Roman"/>
                <w:b/>
                <w:bCs/>
                <w:color w:val="000000" w:themeColor="text1"/>
                <w:sz w:val="28"/>
                <w:szCs w:val="28"/>
                <w:lang w:eastAsia="es-CO"/>
              </w:rPr>
            </w:pPr>
            <w:r>
              <w:rPr>
                <w:rFonts w:ascii="Times New Roman" w:eastAsia="Times New Roman" w:hAnsi="Times New Roman" w:cs="Times New Roman"/>
                <w:b/>
                <w:bCs/>
                <w:color w:val="000000" w:themeColor="text1"/>
                <w:sz w:val="28"/>
                <w:szCs w:val="28"/>
                <w:lang w:eastAsia="es-CO"/>
              </w:rPr>
              <w:t xml:space="preserve">NOTA DEL CONFERENCISTA: </w:t>
            </w:r>
          </w:p>
          <w:p w:rsidR="00DF1B70" w:rsidRDefault="00DF1B70" w:rsidP="00DF1B70">
            <w:pPr>
              <w:spacing w:after="0" w:line="240" w:lineRule="auto"/>
              <w:jc w:val="both"/>
              <w:rPr>
                <w:rFonts w:ascii="Times New Roman" w:eastAsia="Times New Roman" w:hAnsi="Times New Roman" w:cs="Times New Roman"/>
                <w:b/>
                <w:bCs/>
                <w:color w:val="000000" w:themeColor="text1"/>
                <w:sz w:val="28"/>
                <w:szCs w:val="28"/>
                <w:lang w:eastAsia="es-CO"/>
              </w:rPr>
            </w:pPr>
          </w:p>
          <w:p w:rsidR="00DF1B70" w:rsidRDefault="00DF1B70" w:rsidP="00DF1B70">
            <w:pPr>
              <w:spacing w:after="0" w:line="240" w:lineRule="auto"/>
              <w:jc w:val="both"/>
              <w:rPr>
                <w:rFonts w:ascii="Times New Roman" w:eastAsia="Times New Roman" w:hAnsi="Times New Roman" w:cs="Times New Roman"/>
                <w:b/>
                <w:bCs/>
                <w:color w:val="000000" w:themeColor="text1"/>
                <w:sz w:val="28"/>
                <w:szCs w:val="28"/>
                <w:lang w:eastAsia="es-CO"/>
              </w:rPr>
            </w:pPr>
            <w:r>
              <w:rPr>
                <w:rFonts w:ascii="Times New Roman" w:eastAsia="Times New Roman" w:hAnsi="Times New Roman" w:cs="Times New Roman"/>
                <w:b/>
                <w:bCs/>
                <w:color w:val="000000" w:themeColor="text1"/>
                <w:sz w:val="28"/>
                <w:szCs w:val="28"/>
                <w:lang w:eastAsia="es-CO"/>
              </w:rPr>
              <w:t xml:space="preserve">Con motivo de la expedición de la ley 1430 de diciembre 29 de 2010- Artículo 15, las declaraciones de retención en la fuente presentadas sin pago no tendrán ningún valor sin necesidad de la expedición de acto que así lo declare. </w:t>
            </w:r>
          </w:p>
          <w:p w:rsidR="00DF1B70" w:rsidRDefault="00DF1B70" w:rsidP="00DF1B70">
            <w:pPr>
              <w:spacing w:after="0" w:line="240" w:lineRule="auto"/>
              <w:jc w:val="both"/>
              <w:rPr>
                <w:rFonts w:ascii="Times New Roman" w:eastAsia="Times New Roman" w:hAnsi="Times New Roman" w:cs="Times New Roman"/>
                <w:b/>
                <w:bCs/>
                <w:color w:val="000000" w:themeColor="text1"/>
                <w:sz w:val="28"/>
                <w:szCs w:val="28"/>
                <w:lang w:eastAsia="es-CO"/>
              </w:rPr>
            </w:pPr>
          </w:p>
          <w:p w:rsidR="00DF1B70" w:rsidRDefault="00DF1B70" w:rsidP="00DF1B70">
            <w:pPr>
              <w:spacing w:after="0" w:line="240" w:lineRule="auto"/>
              <w:jc w:val="both"/>
              <w:rPr>
                <w:rFonts w:ascii="Times New Roman" w:eastAsia="Times New Roman" w:hAnsi="Times New Roman" w:cs="Times New Roman"/>
                <w:b/>
                <w:bCs/>
                <w:color w:val="000000" w:themeColor="text1"/>
                <w:sz w:val="28"/>
                <w:szCs w:val="28"/>
                <w:lang w:eastAsia="es-CO"/>
              </w:rPr>
            </w:pPr>
            <w:r>
              <w:rPr>
                <w:rFonts w:ascii="Times New Roman" w:eastAsia="Times New Roman" w:hAnsi="Times New Roman" w:cs="Times New Roman"/>
                <w:b/>
                <w:bCs/>
                <w:color w:val="000000" w:themeColor="text1"/>
                <w:sz w:val="28"/>
                <w:szCs w:val="28"/>
                <w:lang w:eastAsia="es-CO"/>
              </w:rPr>
              <w:t xml:space="preserve">En consecuencia está circular queda vigente para el caso de las declaraciones virtuales que se hayan presentado en forma litográfica. </w:t>
            </w:r>
          </w:p>
          <w:p w:rsidR="00DF1B70" w:rsidRDefault="00DF1B70" w:rsidP="00DF1B70">
            <w:pPr>
              <w:spacing w:after="0" w:line="240" w:lineRule="auto"/>
              <w:rPr>
                <w:rFonts w:ascii="Times New Roman" w:eastAsia="Times New Roman" w:hAnsi="Times New Roman" w:cs="Times New Roman"/>
                <w:b/>
                <w:bCs/>
                <w:color w:val="000000" w:themeColor="text1"/>
                <w:sz w:val="28"/>
                <w:szCs w:val="28"/>
                <w:lang w:eastAsia="es-CO"/>
              </w:rPr>
            </w:pPr>
          </w:p>
          <w:p w:rsidR="00DF1B70" w:rsidRDefault="00DF1B70" w:rsidP="00F159B4">
            <w:pPr>
              <w:spacing w:after="0" w:line="240" w:lineRule="auto"/>
              <w:jc w:val="center"/>
              <w:rPr>
                <w:rFonts w:ascii="Times New Roman" w:eastAsia="Times New Roman" w:hAnsi="Times New Roman" w:cs="Times New Roman"/>
                <w:b/>
                <w:bCs/>
                <w:color w:val="000000" w:themeColor="text1"/>
                <w:sz w:val="28"/>
                <w:szCs w:val="28"/>
                <w:lang w:eastAsia="es-CO"/>
              </w:rPr>
            </w:pPr>
          </w:p>
          <w:p w:rsidR="00F159B4" w:rsidRPr="00951C56" w:rsidRDefault="00F159B4" w:rsidP="00F159B4">
            <w:pPr>
              <w:spacing w:after="0" w:line="240" w:lineRule="auto"/>
              <w:jc w:val="center"/>
              <w:rPr>
                <w:rFonts w:ascii="Times New Roman" w:eastAsia="Times New Roman" w:hAnsi="Times New Roman" w:cs="Times New Roman"/>
                <w:color w:val="000000" w:themeColor="text1"/>
                <w:sz w:val="28"/>
                <w:szCs w:val="28"/>
                <w:lang w:eastAsia="es-CO"/>
              </w:rPr>
            </w:pPr>
            <w:r w:rsidRPr="00951C56">
              <w:rPr>
                <w:rFonts w:ascii="Times New Roman" w:eastAsia="Times New Roman" w:hAnsi="Times New Roman" w:cs="Times New Roman"/>
                <w:b/>
                <w:bCs/>
                <w:color w:val="000000" w:themeColor="text1"/>
                <w:sz w:val="28"/>
                <w:szCs w:val="28"/>
                <w:lang w:eastAsia="es-CO"/>
              </w:rPr>
              <w:t>CIRCULAR N° 00066</w:t>
            </w:r>
          </w:p>
          <w:p w:rsidR="00951C56" w:rsidRDefault="00951C56" w:rsidP="00F159B4">
            <w:pPr>
              <w:spacing w:after="0" w:line="240" w:lineRule="auto"/>
              <w:jc w:val="center"/>
              <w:rPr>
                <w:rFonts w:ascii="Times New Roman" w:eastAsia="Times New Roman" w:hAnsi="Times New Roman" w:cs="Times New Roman"/>
                <w:b/>
                <w:bCs/>
                <w:color w:val="000000" w:themeColor="text1"/>
                <w:sz w:val="28"/>
                <w:szCs w:val="28"/>
                <w:lang w:eastAsia="es-CO"/>
              </w:rPr>
            </w:pPr>
          </w:p>
          <w:p w:rsidR="00F159B4" w:rsidRPr="00951C56" w:rsidRDefault="00F159B4" w:rsidP="00F159B4">
            <w:pPr>
              <w:spacing w:after="0" w:line="240" w:lineRule="auto"/>
              <w:jc w:val="center"/>
              <w:rPr>
                <w:rFonts w:ascii="Times New Roman" w:eastAsia="Times New Roman" w:hAnsi="Times New Roman" w:cs="Times New Roman"/>
                <w:color w:val="000000" w:themeColor="text1"/>
                <w:sz w:val="28"/>
                <w:szCs w:val="28"/>
                <w:lang w:eastAsia="es-CO"/>
              </w:rPr>
            </w:pPr>
            <w:r w:rsidRPr="00951C56">
              <w:rPr>
                <w:rFonts w:ascii="Times New Roman" w:eastAsia="Times New Roman" w:hAnsi="Times New Roman" w:cs="Times New Roman"/>
                <w:b/>
                <w:bCs/>
                <w:color w:val="000000" w:themeColor="text1"/>
                <w:sz w:val="28"/>
                <w:szCs w:val="28"/>
                <w:lang w:eastAsia="es-CO"/>
              </w:rPr>
              <w:t>24-07-2008</w:t>
            </w:r>
          </w:p>
          <w:p w:rsidR="00951C56" w:rsidRDefault="00951C56" w:rsidP="00F159B4">
            <w:pPr>
              <w:spacing w:after="0" w:line="240" w:lineRule="auto"/>
              <w:jc w:val="center"/>
              <w:rPr>
                <w:rFonts w:ascii="Times New Roman" w:eastAsia="Times New Roman" w:hAnsi="Times New Roman" w:cs="Times New Roman"/>
                <w:b/>
                <w:bCs/>
                <w:color w:val="000000" w:themeColor="text1"/>
                <w:sz w:val="28"/>
                <w:szCs w:val="28"/>
                <w:lang w:eastAsia="es-CO"/>
              </w:rPr>
            </w:pPr>
          </w:p>
          <w:p w:rsidR="00F159B4" w:rsidRPr="00951C56" w:rsidRDefault="00F159B4" w:rsidP="00F159B4">
            <w:pPr>
              <w:spacing w:after="0" w:line="240" w:lineRule="auto"/>
              <w:jc w:val="center"/>
              <w:rPr>
                <w:rFonts w:ascii="Times New Roman" w:eastAsia="Times New Roman" w:hAnsi="Times New Roman" w:cs="Times New Roman"/>
                <w:color w:val="000000" w:themeColor="text1"/>
                <w:sz w:val="28"/>
                <w:szCs w:val="28"/>
                <w:lang w:eastAsia="es-CO"/>
              </w:rPr>
            </w:pPr>
            <w:proofErr w:type="spellStart"/>
            <w:r w:rsidRPr="00951C56">
              <w:rPr>
                <w:rFonts w:ascii="Times New Roman" w:eastAsia="Times New Roman" w:hAnsi="Times New Roman" w:cs="Times New Roman"/>
                <w:b/>
                <w:bCs/>
                <w:color w:val="000000" w:themeColor="text1"/>
                <w:sz w:val="28"/>
                <w:szCs w:val="28"/>
                <w:lang w:eastAsia="es-CO"/>
              </w:rPr>
              <w:t>Dian</w:t>
            </w:r>
            <w:proofErr w:type="spellEnd"/>
          </w:p>
          <w:p w:rsidR="00F159B4" w:rsidRPr="00951C56" w:rsidRDefault="00F159B4" w:rsidP="00F159B4">
            <w:pPr>
              <w:spacing w:after="0" w:line="240" w:lineRule="auto"/>
              <w:jc w:val="center"/>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w:t>
            </w:r>
          </w:p>
          <w:p w:rsidR="00F159B4" w:rsidRPr="00951C56" w:rsidRDefault="00F159B4" w:rsidP="00F159B4">
            <w:pPr>
              <w:spacing w:after="0" w:line="240" w:lineRule="auto"/>
              <w:ind w:left="1410" w:hanging="1410"/>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b/>
                <w:bCs/>
                <w:sz w:val="28"/>
                <w:szCs w:val="28"/>
                <w:lang w:eastAsia="es-CO"/>
              </w:rPr>
              <w:t>Para:             </w:t>
            </w:r>
            <w:r w:rsidRPr="00951C56">
              <w:rPr>
                <w:rFonts w:ascii="Times New Roman" w:eastAsia="Times New Roman" w:hAnsi="Times New Roman" w:cs="Times New Roman"/>
                <w:sz w:val="28"/>
                <w:szCs w:val="28"/>
                <w:lang w:eastAsia="es-CO"/>
              </w:rPr>
              <w:t>Subdirección de Gestión y Servicio al Cliente, Subdirección de Fiscalización Tributaria, Oficina Jurídica - División Unidad Penal, Oficina de Servicios Informáticos, Administraciones de Impuestos Nacionales, Administraciones de Impuestos y Aduanas Nacionales.</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b/>
                <w:bCs/>
                <w:sz w:val="28"/>
                <w:szCs w:val="28"/>
                <w:lang w:eastAsia="es-CO"/>
              </w:rPr>
              <w:t xml:space="preserve">De:                  </w:t>
            </w:r>
            <w:r w:rsidRPr="00951C56">
              <w:rPr>
                <w:rFonts w:ascii="Times New Roman" w:eastAsia="Times New Roman" w:hAnsi="Times New Roman" w:cs="Times New Roman"/>
                <w:sz w:val="28"/>
                <w:szCs w:val="28"/>
                <w:lang w:eastAsia="es-CO"/>
              </w:rPr>
              <w:t>Director General</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b/>
                <w:bCs/>
                <w:sz w:val="28"/>
                <w:szCs w:val="28"/>
                <w:lang w:eastAsia="es-CO"/>
              </w:rPr>
              <w:t xml:space="preserve">Asunto:          </w:t>
            </w:r>
            <w:r w:rsidRPr="00951C56">
              <w:rPr>
                <w:rFonts w:ascii="Times New Roman" w:eastAsia="Times New Roman" w:hAnsi="Times New Roman" w:cs="Times New Roman"/>
                <w:sz w:val="28"/>
                <w:szCs w:val="28"/>
                <w:lang w:eastAsia="es-CO"/>
              </w:rPr>
              <w:t>Auto Declarativo. Trámite para su expedición.</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b/>
                <w:bCs/>
                <w:sz w:val="28"/>
                <w:szCs w:val="28"/>
                <w:lang w:eastAsia="es-CO"/>
              </w:rPr>
              <w:t>Fecha:            24 JUL. 2008</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b/>
                <w:bCs/>
                <w:sz w:val="28"/>
                <w:szCs w:val="28"/>
                <w:lang w:eastAsia="es-CO"/>
              </w:rPr>
              <w:t>1. AUTO DECLARATIVO.</w:t>
            </w:r>
          </w:p>
        </w:tc>
      </w:tr>
      <w:tr w:rsidR="00F159B4" w:rsidRPr="00951C56">
        <w:trPr>
          <w:tblCellSpacing w:w="0" w:type="dxa"/>
        </w:trPr>
        <w:tc>
          <w:tcPr>
            <w:tcW w:w="0" w:type="auto"/>
            <w:tcBorders>
              <w:top w:val="nil"/>
              <w:left w:val="nil"/>
              <w:bottom w:val="nil"/>
              <w:right w:val="nil"/>
            </w:tcBorders>
            <w:shd w:val="clear" w:color="auto" w:fill="auto"/>
            <w:vAlign w:val="center"/>
            <w:hideMark/>
          </w:tcPr>
          <w:p w:rsidR="00F159B4" w:rsidRPr="00951C56" w:rsidRDefault="00F159B4" w:rsidP="00F159B4">
            <w:pPr>
              <w:spacing w:after="0" w:line="240" w:lineRule="auto"/>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w:t>
            </w:r>
          </w:p>
        </w:tc>
      </w:tr>
      <w:tr w:rsidR="00F159B4" w:rsidRPr="00951C56">
        <w:trPr>
          <w:tblCellSpacing w:w="0" w:type="dxa"/>
        </w:trPr>
        <w:tc>
          <w:tcPr>
            <w:tcW w:w="0" w:type="auto"/>
            <w:tcBorders>
              <w:top w:val="nil"/>
              <w:left w:val="nil"/>
              <w:bottom w:val="nil"/>
              <w:right w:val="nil"/>
            </w:tcBorders>
            <w:shd w:val="clear" w:color="auto" w:fill="auto"/>
            <w:vAlign w:val="center"/>
            <w:hideMark/>
          </w:tcPr>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b/>
                <w:bCs/>
                <w:sz w:val="28"/>
                <w:szCs w:val="28"/>
                <w:lang w:eastAsia="es-CO"/>
              </w:rPr>
              <w:t> </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xml:space="preserve">La Jurisprudencia de la H Corte Constitucional y del H Consejo de Estado, ha señalado en reiteradas oportunidades (Sentencia C-844 de 1999) (Sentencias Consejo de Estado - Sección Cuarta - 14 de Agosto de 1998 </w:t>
            </w:r>
            <w:proofErr w:type="spellStart"/>
            <w:r w:rsidRPr="00951C56">
              <w:rPr>
                <w:rFonts w:ascii="Times New Roman" w:eastAsia="Times New Roman" w:hAnsi="Times New Roman" w:cs="Times New Roman"/>
                <w:sz w:val="28"/>
                <w:szCs w:val="28"/>
                <w:lang w:eastAsia="es-CO"/>
              </w:rPr>
              <w:t>Exp</w:t>
            </w:r>
            <w:proofErr w:type="spellEnd"/>
            <w:r w:rsidRPr="00951C56">
              <w:rPr>
                <w:rFonts w:ascii="Times New Roman" w:eastAsia="Times New Roman" w:hAnsi="Times New Roman" w:cs="Times New Roman"/>
                <w:sz w:val="28"/>
                <w:szCs w:val="28"/>
                <w:lang w:eastAsia="es-CO"/>
              </w:rPr>
              <w:t xml:space="preserve">. 8968 - M.P. Delio Gómez </w:t>
            </w:r>
            <w:proofErr w:type="spellStart"/>
            <w:r w:rsidRPr="00951C56">
              <w:rPr>
                <w:rFonts w:ascii="Times New Roman" w:eastAsia="Times New Roman" w:hAnsi="Times New Roman" w:cs="Times New Roman"/>
                <w:sz w:val="28"/>
                <w:szCs w:val="28"/>
                <w:lang w:eastAsia="es-CO"/>
              </w:rPr>
              <w:t>Leyva</w:t>
            </w:r>
            <w:proofErr w:type="spellEnd"/>
            <w:r w:rsidRPr="00951C56">
              <w:rPr>
                <w:rFonts w:ascii="Times New Roman" w:eastAsia="Times New Roman" w:hAnsi="Times New Roman" w:cs="Times New Roman"/>
                <w:sz w:val="28"/>
                <w:szCs w:val="28"/>
                <w:lang w:eastAsia="es-CO"/>
              </w:rPr>
              <w:t xml:space="preserve">, 12 de junio de 1998 - Expediente 8735 - M.P. Germán Ayala Mantilla y 2 de noviembre de 2001 - </w:t>
            </w:r>
            <w:proofErr w:type="spellStart"/>
            <w:r w:rsidRPr="00951C56">
              <w:rPr>
                <w:rFonts w:ascii="Times New Roman" w:eastAsia="Times New Roman" w:hAnsi="Times New Roman" w:cs="Times New Roman"/>
                <w:sz w:val="28"/>
                <w:szCs w:val="28"/>
                <w:lang w:eastAsia="es-CO"/>
              </w:rPr>
              <w:t>Exp</w:t>
            </w:r>
            <w:proofErr w:type="spellEnd"/>
            <w:r w:rsidRPr="00951C56">
              <w:rPr>
                <w:rFonts w:ascii="Times New Roman" w:eastAsia="Times New Roman" w:hAnsi="Times New Roman" w:cs="Times New Roman"/>
                <w:sz w:val="28"/>
                <w:szCs w:val="28"/>
                <w:lang w:eastAsia="es-CO"/>
              </w:rPr>
              <w:t xml:space="preserve">. 12407 M.P. Ligia López </w:t>
            </w:r>
            <w:r w:rsidRPr="00951C56">
              <w:rPr>
                <w:rFonts w:ascii="Times New Roman" w:eastAsia="Times New Roman" w:hAnsi="Times New Roman" w:cs="Times New Roman"/>
                <w:sz w:val="28"/>
                <w:szCs w:val="28"/>
                <w:lang w:eastAsia="es-CO"/>
              </w:rPr>
              <w:lastRenderedPageBreak/>
              <w:t>Díaz), que para considerar como no presentada una declaración tributaria no basta que la misma esté incursa en la causal contemplada en la norma legal, sino que es necesaria la expedición de un auto declarativo que así lo ordene, el cual deberá estar debidamente motivado y sujeto a los principios de contradicción y defensa. En tanto no se profiera el mencionado auto, las declaraciones se consideran válidamente presentadas.</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b/>
                <w:bCs/>
                <w:sz w:val="28"/>
                <w:szCs w:val="28"/>
                <w:lang w:eastAsia="es-CO"/>
              </w:rPr>
              <w:t xml:space="preserve">2. FORMA DE SUBSANAR VOLUNTARIAMENTE EL ERROR EN EL MEDIO DE </w:t>
            </w:r>
            <w:r w:rsidR="006C2DD9" w:rsidRPr="00951C56">
              <w:rPr>
                <w:rFonts w:ascii="Times New Roman" w:eastAsia="Times New Roman" w:hAnsi="Times New Roman" w:cs="Times New Roman"/>
                <w:b/>
                <w:bCs/>
                <w:sz w:val="28"/>
                <w:szCs w:val="28"/>
                <w:lang w:eastAsia="es-CO"/>
              </w:rPr>
              <w:t>PRESENTACIÓN</w:t>
            </w:r>
            <w:r w:rsidRPr="00951C56">
              <w:rPr>
                <w:rFonts w:ascii="Times New Roman" w:eastAsia="Times New Roman" w:hAnsi="Times New Roman" w:cs="Times New Roman"/>
                <w:b/>
                <w:bCs/>
                <w:sz w:val="28"/>
                <w:szCs w:val="28"/>
                <w:lang w:eastAsia="es-CO"/>
              </w:rPr>
              <w:t xml:space="preserve"> DE DECLARACIONES TRIBUTARIAS PREVIAMENTE A LA </w:t>
            </w:r>
            <w:r w:rsidR="006C2DD9" w:rsidRPr="00951C56">
              <w:rPr>
                <w:rFonts w:ascii="Times New Roman" w:eastAsia="Times New Roman" w:hAnsi="Times New Roman" w:cs="Times New Roman"/>
                <w:b/>
                <w:bCs/>
                <w:sz w:val="28"/>
                <w:szCs w:val="28"/>
                <w:lang w:eastAsia="es-CO"/>
              </w:rPr>
              <w:t>EXPEDICIÓN</w:t>
            </w:r>
            <w:r w:rsidRPr="00951C56">
              <w:rPr>
                <w:rFonts w:ascii="Times New Roman" w:eastAsia="Times New Roman" w:hAnsi="Times New Roman" w:cs="Times New Roman"/>
                <w:b/>
                <w:bCs/>
                <w:sz w:val="28"/>
                <w:szCs w:val="28"/>
                <w:lang w:eastAsia="es-CO"/>
              </w:rPr>
              <w:t xml:space="preserve"> DEL AUTO DECLARATIVO.</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b/>
                <w:bCs/>
                <w:sz w:val="28"/>
                <w:szCs w:val="28"/>
                <w:lang w:eastAsia="es-CO"/>
              </w:rPr>
              <w:t> </w:t>
            </w:r>
          </w:p>
          <w:p w:rsidR="00F159B4" w:rsidRPr="00850EA1" w:rsidRDefault="00F159B4" w:rsidP="00F159B4">
            <w:pPr>
              <w:spacing w:after="0" w:line="240" w:lineRule="auto"/>
              <w:jc w:val="both"/>
              <w:rPr>
                <w:rFonts w:ascii="Times New Roman" w:eastAsia="Times New Roman" w:hAnsi="Times New Roman" w:cs="Times New Roman"/>
                <w:b/>
                <w:sz w:val="28"/>
                <w:szCs w:val="28"/>
                <w:lang w:eastAsia="es-CO"/>
              </w:rPr>
            </w:pPr>
            <w:r w:rsidRPr="00951C56">
              <w:rPr>
                <w:rFonts w:ascii="Times New Roman" w:eastAsia="Times New Roman" w:hAnsi="Times New Roman" w:cs="Times New Roman"/>
                <w:b/>
                <w:bCs/>
                <w:sz w:val="28"/>
                <w:szCs w:val="28"/>
                <w:lang w:eastAsia="es-CO"/>
              </w:rPr>
              <w:t>2.1.</w:t>
            </w:r>
            <w:r w:rsidRPr="00951C56">
              <w:rPr>
                <w:rFonts w:ascii="Times New Roman" w:eastAsia="Times New Roman" w:hAnsi="Times New Roman" w:cs="Times New Roman"/>
                <w:sz w:val="28"/>
                <w:szCs w:val="28"/>
                <w:lang w:eastAsia="es-CO"/>
              </w:rPr>
              <w:t xml:space="preserve"> Los contribuyentes o responsables que presenten oportunamente sus declaraciones tributarias en forma litográfica, teniendo la obligación de hacerlo en forma virtual y respecto de las cuales no se haya proferido por parte de la Administración, el auto declarativo que las tenga por no presentadas, podrán subsanar voluntariamente, el medio de presentación por el que corresponda, siguiendo el procedimiento establecido por el servicio informático electrónico de la entidad (con una declaración que reproduce los datos de la inicial, la cual estará dispuesta para la firma y presentación) sin que haya lugar a liquidar sanción por extemporaneidad. </w:t>
            </w:r>
            <w:r w:rsidRPr="00850EA1">
              <w:rPr>
                <w:rFonts w:ascii="Times New Roman" w:eastAsia="Times New Roman" w:hAnsi="Times New Roman" w:cs="Times New Roman"/>
                <w:b/>
                <w:sz w:val="28"/>
                <w:szCs w:val="28"/>
                <w:lang w:eastAsia="es-CO"/>
              </w:rPr>
              <w:t>Lo anterior, siempre y cuando no haya lugar a la modificación de ningún valor de la declaración tributaria presentada inicialmente.</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w:t>
            </w:r>
          </w:p>
          <w:p w:rsidR="00F159B4" w:rsidRPr="00DF1B70" w:rsidRDefault="00F159B4" w:rsidP="00F159B4">
            <w:pPr>
              <w:spacing w:after="0" w:line="240" w:lineRule="auto"/>
              <w:jc w:val="both"/>
              <w:rPr>
                <w:rFonts w:ascii="Times New Roman" w:eastAsia="Times New Roman" w:hAnsi="Times New Roman" w:cs="Times New Roman"/>
                <w:sz w:val="28"/>
                <w:szCs w:val="28"/>
                <w:lang w:eastAsia="es-CO"/>
              </w:rPr>
            </w:pPr>
            <w:r w:rsidRPr="00DF1B70">
              <w:rPr>
                <w:rFonts w:ascii="Times New Roman" w:eastAsia="Times New Roman" w:hAnsi="Times New Roman" w:cs="Times New Roman"/>
                <w:b/>
                <w:bCs/>
                <w:sz w:val="28"/>
                <w:szCs w:val="28"/>
                <w:highlight w:val="green"/>
                <w:lang w:eastAsia="es-CO"/>
              </w:rPr>
              <w:t>4</w:t>
            </w:r>
            <w:r w:rsidRPr="00DF1B70">
              <w:rPr>
                <w:rFonts w:ascii="Times New Roman" w:eastAsia="Times New Roman" w:hAnsi="Times New Roman" w:cs="Times New Roman"/>
                <w:b/>
                <w:bCs/>
                <w:sz w:val="28"/>
                <w:szCs w:val="28"/>
                <w:lang w:eastAsia="es-CO"/>
              </w:rPr>
              <w:t xml:space="preserve">. ACTUACIONES PREVIAS A LA EXPEDICIÓN DE AUTOS DECLARATIVOS EN DECLARACIONES TRIBUTARIAS PRESENTADAS POR UN MEDIO </w:t>
            </w:r>
            <w:r w:rsidR="006C2DD9" w:rsidRPr="00DF1B70">
              <w:rPr>
                <w:rFonts w:ascii="Times New Roman" w:eastAsia="Times New Roman" w:hAnsi="Times New Roman" w:cs="Times New Roman"/>
                <w:b/>
                <w:bCs/>
                <w:sz w:val="28"/>
                <w:szCs w:val="28"/>
                <w:lang w:eastAsia="es-CO"/>
              </w:rPr>
              <w:t>ERRÓNEO</w:t>
            </w:r>
            <w:r w:rsidRPr="00DF1B70">
              <w:rPr>
                <w:rFonts w:ascii="Times New Roman" w:eastAsia="Times New Roman" w:hAnsi="Times New Roman" w:cs="Times New Roman"/>
                <w:b/>
                <w:bCs/>
                <w:sz w:val="28"/>
                <w:szCs w:val="28"/>
                <w:lang w:eastAsia="es-CO"/>
              </w:rPr>
              <w:t>.</w:t>
            </w:r>
          </w:p>
          <w:p w:rsidR="00F159B4" w:rsidRPr="00DF1B70" w:rsidRDefault="00F159B4" w:rsidP="00F159B4">
            <w:pPr>
              <w:spacing w:after="0" w:line="240" w:lineRule="auto"/>
              <w:jc w:val="both"/>
              <w:rPr>
                <w:rFonts w:ascii="Times New Roman" w:eastAsia="Times New Roman" w:hAnsi="Times New Roman" w:cs="Times New Roman"/>
                <w:sz w:val="28"/>
                <w:szCs w:val="28"/>
                <w:lang w:eastAsia="es-CO"/>
              </w:rPr>
            </w:pPr>
            <w:r w:rsidRPr="00DF1B70">
              <w:rPr>
                <w:rFonts w:ascii="Times New Roman" w:eastAsia="Times New Roman" w:hAnsi="Times New Roman" w:cs="Times New Roman"/>
                <w:b/>
                <w:bCs/>
                <w:sz w:val="28"/>
                <w:szCs w:val="28"/>
                <w:lang w:eastAsia="es-CO"/>
              </w:rPr>
              <w:t> </w:t>
            </w:r>
          </w:p>
          <w:p w:rsidR="00F159B4" w:rsidRPr="00DF1B70" w:rsidRDefault="00F159B4" w:rsidP="00F159B4">
            <w:pPr>
              <w:spacing w:after="0" w:line="240" w:lineRule="auto"/>
              <w:jc w:val="both"/>
              <w:rPr>
                <w:rFonts w:ascii="Times New Roman" w:eastAsia="Times New Roman" w:hAnsi="Times New Roman" w:cs="Times New Roman"/>
                <w:sz w:val="28"/>
                <w:szCs w:val="28"/>
                <w:lang w:eastAsia="es-CO"/>
              </w:rPr>
            </w:pPr>
            <w:r w:rsidRPr="00DF1B70">
              <w:rPr>
                <w:rFonts w:ascii="Times New Roman" w:eastAsia="Times New Roman" w:hAnsi="Times New Roman" w:cs="Times New Roman"/>
                <w:sz w:val="28"/>
                <w:szCs w:val="28"/>
                <w:lang w:eastAsia="es-CO"/>
              </w:rPr>
              <w:t>El área de Gestión y Asistencia al Cliente en coordinación con la Oficina de Servicios Informáticos verificará en las declaraciones tributarias, los contribuyentes responsables o agentes retenedores que han presentado declaraciones tributarias en forma litográfica teniendo la obligación de hacerla de manera virtual, respecto de las cuales no se haya proferido por parte de la Administración el auto declarativo que las tenga como no presentadas, y enviará Una comunicación a la dirección informada por el contribuyente mediante la cual:</w:t>
            </w:r>
          </w:p>
          <w:p w:rsidR="00F159B4" w:rsidRPr="00DF1B70" w:rsidRDefault="00F159B4" w:rsidP="00F159B4">
            <w:pPr>
              <w:spacing w:after="0" w:line="240" w:lineRule="auto"/>
              <w:jc w:val="both"/>
              <w:rPr>
                <w:rFonts w:ascii="Times New Roman" w:eastAsia="Times New Roman" w:hAnsi="Times New Roman" w:cs="Times New Roman"/>
                <w:sz w:val="28"/>
                <w:szCs w:val="28"/>
                <w:lang w:eastAsia="es-CO"/>
              </w:rPr>
            </w:pPr>
            <w:r w:rsidRPr="00DF1B70">
              <w:rPr>
                <w:rFonts w:ascii="Times New Roman" w:eastAsia="Times New Roman" w:hAnsi="Times New Roman" w:cs="Times New Roman"/>
                <w:sz w:val="28"/>
                <w:szCs w:val="28"/>
                <w:lang w:eastAsia="es-CO"/>
              </w:rPr>
              <w:t> </w:t>
            </w:r>
          </w:p>
          <w:p w:rsidR="00F159B4" w:rsidRPr="00DF1B70" w:rsidRDefault="00F159B4" w:rsidP="00F159B4">
            <w:pPr>
              <w:spacing w:after="0" w:line="240" w:lineRule="auto"/>
              <w:jc w:val="both"/>
              <w:rPr>
                <w:rFonts w:ascii="Times New Roman" w:eastAsia="Times New Roman" w:hAnsi="Times New Roman" w:cs="Times New Roman"/>
                <w:sz w:val="28"/>
                <w:szCs w:val="28"/>
                <w:lang w:eastAsia="es-CO"/>
              </w:rPr>
            </w:pPr>
            <w:r w:rsidRPr="00DF1B70">
              <w:rPr>
                <w:rFonts w:ascii="Times New Roman" w:eastAsia="Times New Roman" w:hAnsi="Times New Roman" w:cs="Times New Roman"/>
                <w:sz w:val="28"/>
                <w:szCs w:val="28"/>
                <w:lang w:eastAsia="es-CO"/>
              </w:rPr>
              <w:t xml:space="preserve">Se advierte al contribuyente o responsable que la Administración detectó un error en el medio de presentación de la declaración tributaria, el cual podrá subsanar de manera inmediata al recibo de la respectiva comunicación, siguiendo el procedimiento que señale el servicio informático electrónico de la </w:t>
            </w:r>
            <w:r w:rsidRPr="00DF1B70">
              <w:rPr>
                <w:rFonts w:ascii="Times New Roman" w:eastAsia="Times New Roman" w:hAnsi="Times New Roman" w:cs="Times New Roman"/>
                <w:sz w:val="28"/>
                <w:szCs w:val="28"/>
                <w:lang w:eastAsia="es-CO"/>
              </w:rPr>
              <w:lastRenderedPageBreak/>
              <w:t>entidad. (</w:t>
            </w:r>
            <w:proofErr w:type="gramStart"/>
            <w:r w:rsidRPr="00DF1B70">
              <w:rPr>
                <w:rFonts w:ascii="Times New Roman" w:eastAsia="Times New Roman" w:hAnsi="Times New Roman" w:cs="Times New Roman"/>
                <w:sz w:val="28"/>
                <w:szCs w:val="28"/>
                <w:lang w:eastAsia="es-CO"/>
              </w:rPr>
              <w:t>con</w:t>
            </w:r>
            <w:proofErr w:type="gramEnd"/>
            <w:r w:rsidRPr="00DF1B70">
              <w:rPr>
                <w:rFonts w:ascii="Times New Roman" w:eastAsia="Times New Roman" w:hAnsi="Times New Roman" w:cs="Times New Roman"/>
                <w:sz w:val="28"/>
                <w:szCs w:val="28"/>
                <w:lang w:eastAsia="es-CO"/>
              </w:rPr>
              <w:t xml:space="preserve"> una declaración que reproduce los datos de la inicial, la cual estará dispuesta para la firma y presentación).</w:t>
            </w:r>
          </w:p>
          <w:p w:rsidR="00F159B4" w:rsidRPr="00DF1B70" w:rsidRDefault="00F159B4" w:rsidP="00F159B4">
            <w:pPr>
              <w:spacing w:after="0" w:line="240" w:lineRule="auto"/>
              <w:jc w:val="both"/>
              <w:rPr>
                <w:rFonts w:ascii="Times New Roman" w:eastAsia="Times New Roman" w:hAnsi="Times New Roman" w:cs="Times New Roman"/>
                <w:sz w:val="28"/>
                <w:szCs w:val="28"/>
                <w:lang w:eastAsia="es-CO"/>
              </w:rPr>
            </w:pPr>
            <w:r w:rsidRPr="00DF1B70">
              <w:rPr>
                <w:rFonts w:ascii="Times New Roman" w:eastAsia="Times New Roman" w:hAnsi="Times New Roman" w:cs="Times New Roman"/>
                <w:sz w:val="28"/>
                <w:szCs w:val="28"/>
                <w:lang w:eastAsia="es-CO"/>
              </w:rPr>
              <w:t> </w:t>
            </w:r>
          </w:p>
          <w:p w:rsidR="00F159B4" w:rsidRPr="00DF1B70" w:rsidRDefault="00F159B4" w:rsidP="00F159B4">
            <w:pPr>
              <w:spacing w:after="0" w:line="240" w:lineRule="auto"/>
              <w:jc w:val="both"/>
              <w:rPr>
                <w:rFonts w:ascii="Times New Roman" w:eastAsia="Times New Roman" w:hAnsi="Times New Roman" w:cs="Times New Roman"/>
                <w:sz w:val="28"/>
                <w:szCs w:val="28"/>
                <w:lang w:eastAsia="es-CO"/>
              </w:rPr>
            </w:pPr>
            <w:r w:rsidRPr="00DF1B70">
              <w:rPr>
                <w:rFonts w:ascii="Times New Roman" w:eastAsia="Times New Roman" w:hAnsi="Times New Roman" w:cs="Times New Roman"/>
                <w:sz w:val="28"/>
                <w:szCs w:val="28"/>
                <w:lang w:eastAsia="es-CO"/>
              </w:rPr>
              <w:t>Lo anterior, siempre y cuando no se modifique ningún valor de la declaración presentada inicialmente.</w:t>
            </w:r>
          </w:p>
          <w:p w:rsidR="00F159B4" w:rsidRPr="00DF1B70" w:rsidRDefault="00F159B4" w:rsidP="00F159B4">
            <w:pPr>
              <w:spacing w:after="0" w:line="240" w:lineRule="auto"/>
              <w:jc w:val="both"/>
              <w:rPr>
                <w:rFonts w:ascii="Times New Roman" w:eastAsia="Times New Roman" w:hAnsi="Times New Roman" w:cs="Times New Roman"/>
                <w:sz w:val="28"/>
                <w:szCs w:val="28"/>
                <w:lang w:eastAsia="es-CO"/>
              </w:rPr>
            </w:pPr>
            <w:r w:rsidRPr="00DF1B70">
              <w:rPr>
                <w:rFonts w:ascii="Times New Roman" w:eastAsia="Times New Roman" w:hAnsi="Times New Roman" w:cs="Times New Roman"/>
                <w:sz w:val="28"/>
                <w:szCs w:val="28"/>
                <w:lang w:eastAsia="es-CO"/>
              </w:rPr>
              <w:t> </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DF1B70">
              <w:rPr>
                <w:rFonts w:ascii="Times New Roman" w:eastAsia="Times New Roman" w:hAnsi="Times New Roman" w:cs="Times New Roman"/>
                <w:sz w:val="28"/>
                <w:szCs w:val="28"/>
                <w:lang w:eastAsia="es-CO"/>
              </w:rPr>
              <w:t>Adicionalmente le informará al contribuyente o responsable que de no subsanar de manera inmediata al recibo de la comunicación el error en el medio de presentación de la respectiva declaración, se dará traslado a la División de Fiscalización para que se profiera el correspondiente auto declarativo para tener la declaración como no presentada.</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b/>
                <w:bCs/>
                <w:sz w:val="28"/>
                <w:szCs w:val="28"/>
                <w:lang w:eastAsia="es-CO"/>
              </w:rPr>
              <w:t xml:space="preserve">6. TRAMITE PARA LA </w:t>
            </w:r>
            <w:r w:rsidR="006C2DD9" w:rsidRPr="00951C56">
              <w:rPr>
                <w:rFonts w:ascii="Times New Roman" w:eastAsia="Times New Roman" w:hAnsi="Times New Roman" w:cs="Times New Roman"/>
                <w:b/>
                <w:bCs/>
                <w:sz w:val="28"/>
                <w:szCs w:val="28"/>
                <w:lang w:eastAsia="es-CO"/>
              </w:rPr>
              <w:t>EXPEDICIÓN</w:t>
            </w:r>
            <w:r w:rsidRPr="00951C56">
              <w:rPr>
                <w:rFonts w:ascii="Times New Roman" w:eastAsia="Times New Roman" w:hAnsi="Times New Roman" w:cs="Times New Roman"/>
                <w:b/>
                <w:bCs/>
                <w:sz w:val="28"/>
                <w:szCs w:val="28"/>
                <w:lang w:eastAsia="es-CO"/>
              </w:rPr>
              <w:t xml:space="preserve"> DE AUTOS DECLARATIVOS.</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b/>
                <w:bCs/>
                <w:sz w:val="28"/>
                <w:szCs w:val="28"/>
                <w:lang w:eastAsia="es-CO"/>
              </w:rPr>
              <w:t> </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Posteriormente al recibo por parte de los contribuyentes, responsables y agentes de retención de las comunicaciones remitidas por el área de Gestión y Asistencia al Cliente, se procederá a efectuar los análisis correspondientes para establecer cuáles declaraciones tributarias requieren de la expedición de auto declarativo conforme con lo establecido en los artículos 579-2 y literal e) del artículo 580, para tenerlas como no presentadas y enviará a la División de Fiscalización la respectiva documentación informando:</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Presupuestos de hecho y de derecho referentes al incumplimiento de la respectiva obligación indicando: Declaración: NIT, número de formulario, número de autoadhesivo, impuesto, período y año gravable.</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Una vez recibida por la Jefatura de la División de Fiscalización la respectiva documentación se procederá a realizar el reparto de los expedientes para el trámite y expedición del auto declarativo a que hubiere lugar.</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El auditor efectuará las verificaciones en cada uno de los eventos y dará inicio a la actuación administrativa profiriendo el auto de apertura por el programa OF (obligaciones formales).</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El auto declarativo deberá estar debidamente motivado indicando los fundamentos de hecho y de derecho que originan su expedición que en todo caso debe producirse antes de que opere la firmeza de la declaración tributaria, precisando:</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lastRenderedPageBreak/>
              <w:t>Presupuestos de hecho y de derecho referentes al incumplimiento de la respectiva obligación indicando: Declaración: NIT, número de formulario, número de autoadhesivo, impuesto, período y año gravable e informando los recursos que proceden contra el auto declarativo (reposición y apelación), el término y el funcionario ante quien se interponen conforme con lo establecido en los artículos 50, 51, 52 y 53 del Código Contencioso Administrativo.</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xml:space="preserve">Una vez ejecutoriado el auto declarativo, éste deberá ser enviado por la División de Documentación o quien haga sus veces, al buzón </w:t>
            </w:r>
            <w:r w:rsidRPr="00951C56">
              <w:rPr>
                <w:rFonts w:ascii="Times New Roman" w:eastAsia="Times New Roman" w:hAnsi="Times New Roman" w:cs="Times New Roman"/>
                <w:sz w:val="28"/>
                <w:szCs w:val="28"/>
                <w:u w:val="single"/>
                <w:lang w:eastAsia="es-CO"/>
              </w:rPr>
              <w:t>asistencia@dian.gov.co</w:t>
            </w:r>
            <w:r w:rsidRPr="00951C56">
              <w:rPr>
                <w:rFonts w:ascii="Times New Roman" w:eastAsia="Times New Roman" w:hAnsi="Times New Roman" w:cs="Times New Roman"/>
                <w:sz w:val="28"/>
                <w:szCs w:val="28"/>
                <w:lang w:eastAsia="es-CO"/>
              </w:rPr>
              <w:t xml:space="preserve"> para que sean marcadas las declaraciones tributarias que se tienen como no presentadas en la base de datos de la Entidad indicando: número de auto declarativo, fecha, número de formulario, número de autoadhesivo (si lo hay), NIT del cliente, impuesto, periodo y año gravable; en el asunto debe indicarse auto declarativo para marcar en la base de datos MUISCA.</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b/>
                <w:bCs/>
                <w:sz w:val="28"/>
                <w:szCs w:val="28"/>
                <w:lang w:eastAsia="es-CO"/>
              </w:rPr>
              <w:t xml:space="preserve">7. TRAMITE PARA LA FORMULACIÓN DE DENUNCIAS POR LA PRESUNTA </w:t>
            </w:r>
            <w:r w:rsidR="006C2DD9" w:rsidRPr="00951C56">
              <w:rPr>
                <w:rFonts w:ascii="Times New Roman" w:eastAsia="Times New Roman" w:hAnsi="Times New Roman" w:cs="Times New Roman"/>
                <w:b/>
                <w:bCs/>
                <w:sz w:val="28"/>
                <w:szCs w:val="28"/>
                <w:lang w:eastAsia="es-CO"/>
              </w:rPr>
              <w:t>COMISIÓN</w:t>
            </w:r>
            <w:r w:rsidRPr="00951C56">
              <w:rPr>
                <w:rFonts w:ascii="Times New Roman" w:eastAsia="Times New Roman" w:hAnsi="Times New Roman" w:cs="Times New Roman"/>
                <w:b/>
                <w:bCs/>
                <w:sz w:val="28"/>
                <w:szCs w:val="28"/>
                <w:lang w:eastAsia="es-CO"/>
              </w:rPr>
              <w:t xml:space="preserve"> DE LA CONDUCTA PUNIBLE DE </w:t>
            </w:r>
            <w:r w:rsidR="006C2DD9" w:rsidRPr="00951C56">
              <w:rPr>
                <w:rFonts w:ascii="Times New Roman" w:eastAsia="Times New Roman" w:hAnsi="Times New Roman" w:cs="Times New Roman"/>
                <w:b/>
                <w:bCs/>
                <w:sz w:val="28"/>
                <w:szCs w:val="28"/>
                <w:lang w:eastAsia="es-CO"/>
              </w:rPr>
              <w:t>OMISIÓN</w:t>
            </w:r>
            <w:r w:rsidRPr="00951C56">
              <w:rPr>
                <w:rFonts w:ascii="Times New Roman" w:eastAsia="Times New Roman" w:hAnsi="Times New Roman" w:cs="Times New Roman"/>
                <w:b/>
                <w:bCs/>
                <w:sz w:val="28"/>
                <w:szCs w:val="28"/>
                <w:lang w:eastAsia="es-CO"/>
              </w:rPr>
              <w:t xml:space="preserve"> DE AGENTE RETENEDOR - ART 402 </w:t>
            </w:r>
            <w:r w:rsidR="006C2DD9" w:rsidRPr="00951C56">
              <w:rPr>
                <w:rFonts w:ascii="Times New Roman" w:eastAsia="Times New Roman" w:hAnsi="Times New Roman" w:cs="Times New Roman"/>
                <w:b/>
                <w:bCs/>
                <w:sz w:val="28"/>
                <w:szCs w:val="28"/>
                <w:lang w:eastAsia="es-CO"/>
              </w:rPr>
              <w:t>CÓDIGO</w:t>
            </w:r>
            <w:r w:rsidRPr="00951C56">
              <w:rPr>
                <w:rFonts w:ascii="Times New Roman" w:eastAsia="Times New Roman" w:hAnsi="Times New Roman" w:cs="Times New Roman"/>
                <w:b/>
                <w:bCs/>
                <w:sz w:val="28"/>
                <w:szCs w:val="28"/>
                <w:lang w:eastAsia="es-CO"/>
              </w:rPr>
              <w:t xml:space="preserve"> PENAL.</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b/>
                <w:bCs/>
                <w:sz w:val="28"/>
                <w:szCs w:val="28"/>
                <w:lang w:eastAsia="es-CO"/>
              </w:rPr>
              <w:t> </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xml:space="preserve">Una vez establecido el no pago como mínimo del valor total de las retenciones practicadas durante el periodo gravable a título de impuesto sobre la renta, impuesto sobre las ventas y timbre nacional, sin perjuicio del orden de imputación de que trata el artículo 804 del E.T, del pago de total del valor de la declaración y de la liquidación y pago de los intereses de mora a que hubiere lugar conforme con lo establecido en los artículos 634 y 635 del E.T; así mismo la no radicación de la solicitud de compensación o acuerdo de pago y establecido que están dados los presupuestos previstos en el artículo 402 del Código Penal, la jefatura del área de gestión y asistencia al cliente deberá enviar el oficio persuasivo penal de que trata el artículo 16 del Decreto 3050 de 1997 al agente retenedor o </w:t>
            </w:r>
            <w:proofErr w:type="spellStart"/>
            <w:r w:rsidRPr="00951C56">
              <w:rPr>
                <w:rFonts w:ascii="Times New Roman" w:eastAsia="Times New Roman" w:hAnsi="Times New Roman" w:cs="Times New Roman"/>
                <w:sz w:val="28"/>
                <w:szCs w:val="28"/>
                <w:lang w:eastAsia="es-CO"/>
              </w:rPr>
              <w:t>autorretenedor</w:t>
            </w:r>
            <w:proofErr w:type="spellEnd"/>
            <w:r w:rsidRPr="00951C56">
              <w:rPr>
                <w:rFonts w:ascii="Times New Roman" w:eastAsia="Times New Roman" w:hAnsi="Times New Roman" w:cs="Times New Roman"/>
                <w:sz w:val="28"/>
                <w:szCs w:val="28"/>
                <w:lang w:eastAsia="es-CO"/>
              </w:rPr>
              <w:t xml:space="preserve"> según el caso.</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Dentro del mes siguiente al vencimiento del plazo otorgado en el aviso persuasivo penal, se enviará en los casos en que no se hubiere efectuado el pago, al Grupo de Unidad Penal o quien haga sus veces en la respectiva Administración, la documentación que a continuación se relaciona, como soporte para formular la respectiva denuncia penal.</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Oficio persuasivo penal con la constancia de notificación.</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lastRenderedPageBreak/>
              <w:t>Declaraciones privadas de retención en la fuente presentadas en forma virtual o litográfica, sin pago o pago parcial.</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Constancia de no tener pendiente de resolver una solicitud de facilidad para el pago ó resolución de facilidad de pago vigente.</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Constancia de no tener pendiente de resolver solicitud de compensación.</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Constancia de no encontrarse la obligación en alguno de los presupuestos señalados en el artículo 665 del Estatuto Tributario.</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Certificado de existencia y representación legal expedido por la Cámara de Comercio ó autoridad competente, ó de su solicitud si en la administración respectiva no existe punto de contacto con la citada entidad, en tal evento se debe advertir que la respuesta debe ser remitida al Jefe de la Unidad Penal o a quien haga sus veces.</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Certificado Histórico de representante legal elevada a la Cámara de Comercio ó autoridad competente, el cual deberá comprender los periodos objeto de la formulación de la denuncia, advirtiendo que la respuesta debe ser remitida al Jefe de la Unidad Penal o quien haga sus veces.</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Los demás documentos y pruebas que acrediten la comisión de la presunta conducta punible.</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Certificado de existencia y representación legal expedido por la Cámara de Comercio ó autoridad competente, ó de su solicitud si en la administración respectiva no existe punto de contacto con la citada entidad, en tal evento se debe advertir que la respuesta debe ser remitida al Jefe de la Unidad Penal o a quien haga sus veces.</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Certificado Histórico de representante legal elevada a la Cámara de Comercio ó autoridad competente, el cual deberá comprender los periodos objeto de la formulación de la denuncia, advirtiendo que la respuesta debe ser remitida al Jefe de la Unidad Penal o quien haga sus veces.</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Los demás documentos y pruebas que acrediten la comisión de la presunta conducta punible.</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w:t>
            </w:r>
          </w:p>
          <w:p w:rsidR="00F159B4" w:rsidRPr="00850EA1" w:rsidRDefault="00F159B4" w:rsidP="00F159B4">
            <w:pPr>
              <w:spacing w:after="0" w:line="240" w:lineRule="auto"/>
              <w:jc w:val="both"/>
              <w:rPr>
                <w:rFonts w:ascii="Times New Roman" w:eastAsia="Times New Roman" w:hAnsi="Times New Roman" w:cs="Times New Roman"/>
                <w:b/>
                <w:sz w:val="28"/>
                <w:szCs w:val="28"/>
                <w:lang w:eastAsia="es-CO"/>
              </w:rPr>
            </w:pPr>
            <w:r w:rsidRPr="00951C56">
              <w:rPr>
                <w:rFonts w:ascii="Times New Roman" w:eastAsia="Times New Roman" w:hAnsi="Times New Roman" w:cs="Times New Roman"/>
                <w:sz w:val="28"/>
                <w:szCs w:val="28"/>
                <w:lang w:eastAsia="es-CO"/>
              </w:rPr>
              <w:t xml:space="preserve">Por último, teniendo en cuenta que de acuerdo con la Jurisprudencia reiterada </w:t>
            </w:r>
            <w:r w:rsidRPr="00951C56">
              <w:rPr>
                <w:rFonts w:ascii="Times New Roman" w:eastAsia="Times New Roman" w:hAnsi="Times New Roman" w:cs="Times New Roman"/>
                <w:sz w:val="28"/>
                <w:szCs w:val="28"/>
                <w:lang w:eastAsia="es-CO"/>
              </w:rPr>
              <w:lastRenderedPageBreak/>
              <w:t>del H. Consejo de Estado, las declaraciones tributarias se hallan cobijadas por la presunción de veracidad consagrada en el artículo 746</w:t>
            </w:r>
            <w:bookmarkStart w:id="0" w:name="G1"/>
            <w:r w:rsidR="007D77CE" w:rsidRPr="00951C56">
              <w:rPr>
                <w:rFonts w:ascii="Times New Roman" w:eastAsia="Times New Roman" w:hAnsi="Times New Roman" w:cs="Times New Roman"/>
                <w:sz w:val="28"/>
                <w:szCs w:val="28"/>
                <w:lang w:eastAsia="es-CO"/>
              </w:rPr>
              <w:fldChar w:fldCharType="begin"/>
            </w:r>
            <w:r w:rsidRPr="00951C56">
              <w:rPr>
                <w:rFonts w:ascii="Times New Roman" w:eastAsia="Times New Roman" w:hAnsi="Times New Roman" w:cs="Times New Roman"/>
                <w:sz w:val="28"/>
                <w:szCs w:val="28"/>
                <w:lang w:eastAsia="es-CO"/>
              </w:rPr>
              <w:instrText xml:space="preserve"> HYPERLINK "http://www.legicol.com/Lejuro05/05080047.asp" \l "(G)#(G)" </w:instrText>
            </w:r>
            <w:r w:rsidR="007D77CE" w:rsidRPr="00951C56">
              <w:rPr>
                <w:rFonts w:ascii="Times New Roman" w:eastAsia="Times New Roman" w:hAnsi="Times New Roman" w:cs="Times New Roman"/>
                <w:sz w:val="28"/>
                <w:szCs w:val="28"/>
                <w:lang w:eastAsia="es-CO"/>
              </w:rPr>
              <w:fldChar w:fldCharType="separate"/>
            </w:r>
            <w:r w:rsidRPr="00951C56">
              <w:rPr>
                <w:rFonts w:ascii="Times New Roman" w:eastAsia="Times New Roman" w:hAnsi="Times New Roman" w:cs="Times New Roman"/>
                <w:color w:val="0000FF"/>
                <w:sz w:val="28"/>
                <w:szCs w:val="28"/>
                <w:u w:val="single"/>
                <w:vertAlign w:val="superscript"/>
                <w:lang w:eastAsia="es-CO"/>
              </w:rPr>
              <w:t>(</w:t>
            </w:r>
            <w:bookmarkEnd w:id="0"/>
            <w:r w:rsidR="007D77CE" w:rsidRPr="00951C56">
              <w:rPr>
                <w:rFonts w:ascii="Times New Roman" w:eastAsia="Times New Roman" w:hAnsi="Times New Roman" w:cs="Times New Roman"/>
                <w:sz w:val="28"/>
                <w:szCs w:val="28"/>
                <w:lang w:eastAsia="es-CO"/>
              </w:rPr>
              <w:fldChar w:fldCharType="end"/>
            </w:r>
            <w:r w:rsidRPr="00951C56">
              <w:rPr>
                <w:rFonts w:ascii="Times New Roman" w:eastAsia="Times New Roman" w:hAnsi="Times New Roman" w:cs="Times New Roman"/>
                <w:sz w:val="28"/>
                <w:szCs w:val="28"/>
                <w:lang w:eastAsia="es-CO"/>
              </w:rPr>
              <w:t xml:space="preserve"> del Estatuto Tributario, y que para ser desvirtuada se requiere proferir el auto declarativo que las de por no presentadas dentro del término legal de dos (2) años, so pena de que opere la firmeza de la declaración privada, en los términos del artículo 714 del mismo Estatuto, </w:t>
            </w:r>
            <w:r w:rsidRPr="00850EA1">
              <w:rPr>
                <w:rFonts w:ascii="Times New Roman" w:eastAsia="Times New Roman" w:hAnsi="Times New Roman" w:cs="Times New Roman"/>
                <w:b/>
                <w:sz w:val="28"/>
                <w:szCs w:val="28"/>
                <w:lang w:eastAsia="es-CO"/>
              </w:rPr>
              <w:t>se instruye a los funcionarios competentes para que de manera ágil e inmediata se profiera el auto declarativo previo el agotamiento del trámite previsto en la presente Circular, con el fin de agilizar el recaudo de las obligaciones y evitar actuaciones extemporáneas por parte de la Administración Tributaría.</w:t>
            </w:r>
          </w:p>
          <w:p w:rsidR="00F159B4" w:rsidRPr="00951C56" w:rsidRDefault="00F159B4" w:rsidP="00F159B4">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 </w:t>
            </w:r>
          </w:p>
        </w:tc>
      </w:tr>
      <w:tr w:rsidR="00F159B4" w:rsidRPr="00951C56">
        <w:trPr>
          <w:tblCellSpacing w:w="0" w:type="dxa"/>
        </w:trPr>
        <w:tc>
          <w:tcPr>
            <w:tcW w:w="0" w:type="auto"/>
            <w:tcBorders>
              <w:top w:val="nil"/>
              <w:left w:val="nil"/>
              <w:bottom w:val="nil"/>
              <w:right w:val="nil"/>
            </w:tcBorders>
            <w:shd w:val="clear" w:color="auto" w:fill="auto"/>
            <w:vAlign w:val="center"/>
            <w:hideMark/>
          </w:tcPr>
          <w:p w:rsidR="00F159B4" w:rsidRPr="00951C56" w:rsidRDefault="00F159B4" w:rsidP="00F159B4">
            <w:pPr>
              <w:spacing w:after="0" w:line="240" w:lineRule="auto"/>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lastRenderedPageBreak/>
              <w:t> </w:t>
            </w:r>
          </w:p>
        </w:tc>
      </w:tr>
      <w:tr w:rsidR="00F159B4" w:rsidRPr="00951C56">
        <w:trPr>
          <w:tblCellSpacing w:w="0" w:type="dxa"/>
        </w:trPr>
        <w:tc>
          <w:tcPr>
            <w:tcW w:w="0" w:type="auto"/>
            <w:tcBorders>
              <w:top w:val="nil"/>
              <w:left w:val="nil"/>
              <w:bottom w:val="nil"/>
              <w:right w:val="nil"/>
            </w:tcBorders>
            <w:shd w:val="clear" w:color="auto" w:fill="auto"/>
            <w:vAlign w:val="center"/>
            <w:hideMark/>
          </w:tcPr>
          <w:p w:rsidR="00F159B4" w:rsidRPr="00951C56" w:rsidRDefault="00F159B4" w:rsidP="008A1FCA">
            <w:pPr>
              <w:spacing w:after="0" w:line="240" w:lineRule="auto"/>
              <w:jc w:val="both"/>
              <w:rPr>
                <w:rFonts w:ascii="Times New Roman" w:eastAsia="Times New Roman" w:hAnsi="Times New Roman" w:cs="Times New Roman"/>
                <w:sz w:val="28"/>
                <w:szCs w:val="28"/>
                <w:lang w:eastAsia="es-CO"/>
              </w:rPr>
            </w:pPr>
            <w:r w:rsidRPr="00DF1B70">
              <w:rPr>
                <w:rFonts w:ascii="Times New Roman" w:eastAsia="Times New Roman" w:hAnsi="Times New Roman" w:cs="Times New Roman"/>
                <w:b/>
                <w:bCs/>
                <w:sz w:val="28"/>
                <w:szCs w:val="28"/>
                <w:lang w:val="es-AR" w:eastAsia="es-CO"/>
              </w:rPr>
              <w:t>OSCAR FRANCO CHARRY</w:t>
            </w:r>
          </w:p>
          <w:p w:rsidR="00F159B4" w:rsidRPr="00951C56" w:rsidRDefault="00F159B4" w:rsidP="008A1FCA">
            <w:pPr>
              <w:spacing w:after="0" w:line="240" w:lineRule="auto"/>
              <w:jc w:val="both"/>
              <w:rPr>
                <w:rFonts w:ascii="Times New Roman" w:eastAsia="Times New Roman" w:hAnsi="Times New Roman" w:cs="Times New Roman"/>
                <w:sz w:val="28"/>
                <w:szCs w:val="28"/>
                <w:lang w:eastAsia="es-CO"/>
              </w:rPr>
            </w:pPr>
            <w:r w:rsidRPr="00DF1B70">
              <w:rPr>
                <w:rFonts w:ascii="Times New Roman" w:eastAsia="Times New Roman" w:hAnsi="Times New Roman" w:cs="Times New Roman"/>
                <w:sz w:val="28"/>
                <w:szCs w:val="28"/>
                <w:lang w:val="es-AR" w:eastAsia="es-CO"/>
              </w:rPr>
              <w:t>Director General</w:t>
            </w:r>
          </w:p>
          <w:p w:rsidR="00F159B4" w:rsidRPr="00951C56" w:rsidRDefault="00F159B4" w:rsidP="008A1FCA">
            <w:pPr>
              <w:spacing w:after="0" w:line="240" w:lineRule="auto"/>
              <w:jc w:val="both"/>
              <w:rPr>
                <w:rFonts w:ascii="Times New Roman" w:eastAsia="Times New Roman" w:hAnsi="Times New Roman" w:cs="Times New Roman"/>
                <w:sz w:val="28"/>
                <w:szCs w:val="28"/>
                <w:lang w:eastAsia="es-CO"/>
              </w:rPr>
            </w:pPr>
            <w:r w:rsidRPr="00DF1B70">
              <w:rPr>
                <w:rFonts w:ascii="Times New Roman" w:eastAsia="Times New Roman" w:hAnsi="Times New Roman" w:cs="Times New Roman"/>
                <w:sz w:val="28"/>
                <w:szCs w:val="28"/>
                <w:lang w:val="es-AR" w:eastAsia="es-CO"/>
              </w:rPr>
              <w:t> </w:t>
            </w:r>
          </w:p>
          <w:p w:rsidR="00F159B4" w:rsidRPr="00951C56" w:rsidRDefault="008A1FCA" w:rsidP="008A1FCA">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b/>
                <w:bCs/>
                <w:sz w:val="28"/>
                <w:szCs w:val="28"/>
                <w:lang w:eastAsia="es-CO"/>
              </w:rPr>
              <w:t>NÉSTOR</w:t>
            </w:r>
            <w:r w:rsidR="00F159B4" w:rsidRPr="00951C56">
              <w:rPr>
                <w:rFonts w:ascii="Times New Roman" w:eastAsia="Times New Roman" w:hAnsi="Times New Roman" w:cs="Times New Roman"/>
                <w:b/>
                <w:bCs/>
                <w:sz w:val="28"/>
                <w:szCs w:val="28"/>
                <w:lang w:eastAsia="es-CO"/>
              </w:rPr>
              <w:t xml:space="preserve"> </w:t>
            </w:r>
            <w:r w:rsidRPr="00951C56">
              <w:rPr>
                <w:rFonts w:ascii="Times New Roman" w:eastAsia="Times New Roman" w:hAnsi="Times New Roman" w:cs="Times New Roman"/>
                <w:b/>
                <w:bCs/>
                <w:sz w:val="28"/>
                <w:szCs w:val="28"/>
                <w:lang w:eastAsia="es-CO"/>
              </w:rPr>
              <w:t>DÍAZ</w:t>
            </w:r>
            <w:r w:rsidR="00F159B4" w:rsidRPr="00951C56">
              <w:rPr>
                <w:rFonts w:ascii="Times New Roman" w:eastAsia="Times New Roman" w:hAnsi="Times New Roman" w:cs="Times New Roman"/>
                <w:b/>
                <w:bCs/>
                <w:sz w:val="28"/>
                <w:szCs w:val="28"/>
                <w:lang w:eastAsia="es-CO"/>
              </w:rPr>
              <w:t xml:space="preserve"> SAAVEDRA</w:t>
            </w:r>
          </w:p>
          <w:p w:rsidR="00F159B4" w:rsidRPr="00951C56" w:rsidRDefault="00F159B4" w:rsidP="008A1FCA">
            <w:pPr>
              <w:spacing w:after="0" w:line="240" w:lineRule="auto"/>
              <w:jc w:val="both"/>
              <w:rPr>
                <w:rFonts w:ascii="Times New Roman" w:eastAsia="Times New Roman" w:hAnsi="Times New Roman" w:cs="Times New Roman"/>
                <w:sz w:val="28"/>
                <w:szCs w:val="28"/>
                <w:lang w:eastAsia="es-CO"/>
              </w:rPr>
            </w:pPr>
            <w:r w:rsidRPr="00951C56">
              <w:rPr>
                <w:rFonts w:ascii="Times New Roman" w:eastAsia="Times New Roman" w:hAnsi="Times New Roman" w:cs="Times New Roman"/>
                <w:sz w:val="28"/>
                <w:szCs w:val="28"/>
                <w:lang w:eastAsia="es-CO"/>
              </w:rPr>
              <w:t>Director de Impuestos Nacionales</w:t>
            </w:r>
          </w:p>
        </w:tc>
      </w:tr>
    </w:tbl>
    <w:p w:rsidR="00D545CD" w:rsidRPr="00951C56" w:rsidRDefault="00D545CD">
      <w:pPr>
        <w:rPr>
          <w:rFonts w:ascii="Times New Roman" w:hAnsi="Times New Roman" w:cs="Times New Roman"/>
          <w:sz w:val="28"/>
          <w:szCs w:val="28"/>
        </w:rPr>
      </w:pPr>
    </w:p>
    <w:sectPr w:rsidR="00D545CD" w:rsidRPr="00951C56" w:rsidSect="00D71E5A">
      <w:pgSz w:w="12240" w:h="15840"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159B4"/>
    <w:rsid w:val="0002517B"/>
    <w:rsid w:val="0003284C"/>
    <w:rsid w:val="00047B73"/>
    <w:rsid w:val="00061EB3"/>
    <w:rsid w:val="00066232"/>
    <w:rsid w:val="00076DCA"/>
    <w:rsid w:val="0009707F"/>
    <w:rsid w:val="00097AD3"/>
    <w:rsid w:val="000C2869"/>
    <w:rsid w:val="000C7351"/>
    <w:rsid w:val="000D1E7D"/>
    <w:rsid w:val="000F68B5"/>
    <w:rsid w:val="000F6A1A"/>
    <w:rsid w:val="00100A4F"/>
    <w:rsid w:val="00106792"/>
    <w:rsid w:val="00112133"/>
    <w:rsid w:val="00112614"/>
    <w:rsid w:val="00113E99"/>
    <w:rsid w:val="0013125B"/>
    <w:rsid w:val="00151859"/>
    <w:rsid w:val="00153CA6"/>
    <w:rsid w:val="001553C2"/>
    <w:rsid w:val="001558A9"/>
    <w:rsid w:val="001711AF"/>
    <w:rsid w:val="00182081"/>
    <w:rsid w:val="00192F5B"/>
    <w:rsid w:val="001A02FB"/>
    <w:rsid w:val="001B4D3B"/>
    <w:rsid w:val="001C3BF4"/>
    <w:rsid w:val="001C5362"/>
    <w:rsid w:val="001D103E"/>
    <w:rsid w:val="001D4FA8"/>
    <w:rsid w:val="001E7DF4"/>
    <w:rsid w:val="001F5868"/>
    <w:rsid w:val="002007D1"/>
    <w:rsid w:val="00236684"/>
    <w:rsid w:val="00240D8B"/>
    <w:rsid w:val="002533F8"/>
    <w:rsid w:val="0028614B"/>
    <w:rsid w:val="00286D11"/>
    <w:rsid w:val="0029733B"/>
    <w:rsid w:val="002A7AD2"/>
    <w:rsid w:val="002B104D"/>
    <w:rsid w:val="002E5D4A"/>
    <w:rsid w:val="002F43F8"/>
    <w:rsid w:val="0030080D"/>
    <w:rsid w:val="0030604F"/>
    <w:rsid w:val="00313C30"/>
    <w:rsid w:val="00325656"/>
    <w:rsid w:val="0032655A"/>
    <w:rsid w:val="00331B01"/>
    <w:rsid w:val="00344B02"/>
    <w:rsid w:val="00351351"/>
    <w:rsid w:val="003551C9"/>
    <w:rsid w:val="003650B9"/>
    <w:rsid w:val="0036615D"/>
    <w:rsid w:val="003831E5"/>
    <w:rsid w:val="003950D2"/>
    <w:rsid w:val="00395BAF"/>
    <w:rsid w:val="00396295"/>
    <w:rsid w:val="003A3CD3"/>
    <w:rsid w:val="003C44D3"/>
    <w:rsid w:val="003D143C"/>
    <w:rsid w:val="003D2ECE"/>
    <w:rsid w:val="003D32BC"/>
    <w:rsid w:val="003F201B"/>
    <w:rsid w:val="003F4C0A"/>
    <w:rsid w:val="004256F7"/>
    <w:rsid w:val="0043210D"/>
    <w:rsid w:val="00433C29"/>
    <w:rsid w:val="00437ED3"/>
    <w:rsid w:val="0046214F"/>
    <w:rsid w:val="004815C4"/>
    <w:rsid w:val="00483C39"/>
    <w:rsid w:val="00492F45"/>
    <w:rsid w:val="004A1EFF"/>
    <w:rsid w:val="004C283F"/>
    <w:rsid w:val="004C75A0"/>
    <w:rsid w:val="004F493C"/>
    <w:rsid w:val="00535AB6"/>
    <w:rsid w:val="00547857"/>
    <w:rsid w:val="00572506"/>
    <w:rsid w:val="0057269A"/>
    <w:rsid w:val="0057291C"/>
    <w:rsid w:val="0057353D"/>
    <w:rsid w:val="00573BD1"/>
    <w:rsid w:val="005743B0"/>
    <w:rsid w:val="0057497C"/>
    <w:rsid w:val="0058283F"/>
    <w:rsid w:val="00592BCF"/>
    <w:rsid w:val="00596DAF"/>
    <w:rsid w:val="005A5A2E"/>
    <w:rsid w:val="005B1969"/>
    <w:rsid w:val="005B53FC"/>
    <w:rsid w:val="005C760D"/>
    <w:rsid w:val="005E69BA"/>
    <w:rsid w:val="00607218"/>
    <w:rsid w:val="006154A9"/>
    <w:rsid w:val="00617AF3"/>
    <w:rsid w:val="00632E5A"/>
    <w:rsid w:val="0063712F"/>
    <w:rsid w:val="0064030D"/>
    <w:rsid w:val="006464F9"/>
    <w:rsid w:val="00650D12"/>
    <w:rsid w:val="00654C5F"/>
    <w:rsid w:val="006562EA"/>
    <w:rsid w:val="00684189"/>
    <w:rsid w:val="00685C28"/>
    <w:rsid w:val="006B5B7C"/>
    <w:rsid w:val="006C2DD9"/>
    <w:rsid w:val="006C32AC"/>
    <w:rsid w:val="006D2041"/>
    <w:rsid w:val="006D3B9D"/>
    <w:rsid w:val="006E556F"/>
    <w:rsid w:val="006F1241"/>
    <w:rsid w:val="006F29DF"/>
    <w:rsid w:val="00701D1F"/>
    <w:rsid w:val="0070656D"/>
    <w:rsid w:val="007271F4"/>
    <w:rsid w:val="00741589"/>
    <w:rsid w:val="007419B5"/>
    <w:rsid w:val="007424A0"/>
    <w:rsid w:val="0075270C"/>
    <w:rsid w:val="007547F1"/>
    <w:rsid w:val="00776F61"/>
    <w:rsid w:val="00782471"/>
    <w:rsid w:val="00785933"/>
    <w:rsid w:val="007A6BB0"/>
    <w:rsid w:val="007A6C56"/>
    <w:rsid w:val="007A789F"/>
    <w:rsid w:val="007B0ED6"/>
    <w:rsid w:val="007B65A2"/>
    <w:rsid w:val="007C4077"/>
    <w:rsid w:val="007C41EB"/>
    <w:rsid w:val="007D2F25"/>
    <w:rsid w:val="007D6DAE"/>
    <w:rsid w:val="007D7485"/>
    <w:rsid w:val="007D77CE"/>
    <w:rsid w:val="007F0E08"/>
    <w:rsid w:val="007F28DF"/>
    <w:rsid w:val="007F5F20"/>
    <w:rsid w:val="008018F4"/>
    <w:rsid w:val="00802B68"/>
    <w:rsid w:val="0080441B"/>
    <w:rsid w:val="00850EA1"/>
    <w:rsid w:val="00863498"/>
    <w:rsid w:val="0087321C"/>
    <w:rsid w:val="00892F08"/>
    <w:rsid w:val="008A1FCA"/>
    <w:rsid w:val="008A28AD"/>
    <w:rsid w:val="008B4B30"/>
    <w:rsid w:val="008B4CF6"/>
    <w:rsid w:val="008D14AA"/>
    <w:rsid w:val="008E7741"/>
    <w:rsid w:val="008F0DDA"/>
    <w:rsid w:val="008F7BCE"/>
    <w:rsid w:val="00902E3D"/>
    <w:rsid w:val="00903DA6"/>
    <w:rsid w:val="00941C6A"/>
    <w:rsid w:val="00942FE4"/>
    <w:rsid w:val="00945D68"/>
    <w:rsid w:val="00950DAF"/>
    <w:rsid w:val="00951C56"/>
    <w:rsid w:val="009702D4"/>
    <w:rsid w:val="009854DD"/>
    <w:rsid w:val="00993CA8"/>
    <w:rsid w:val="009A199B"/>
    <w:rsid w:val="009C5C4A"/>
    <w:rsid w:val="009D6A9C"/>
    <w:rsid w:val="009E3EAA"/>
    <w:rsid w:val="009E7390"/>
    <w:rsid w:val="00A2496C"/>
    <w:rsid w:val="00A303F9"/>
    <w:rsid w:val="00A35F71"/>
    <w:rsid w:val="00A42397"/>
    <w:rsid w:val="00A468AF"/>
    <w:rsid w:val="00A5498D"/>
    <w:rsid w:val="00A6014A"/>
    <w:rsid w:val="00A70ECF"/>
    <w:rsid w:val="00A81DEB"/>
    <w:rsid w:val="00AB21EA"/>
    <w:rsid w:val="00AB700C"/>
    <w:rsid w:val="00AC0CC3"/>
    <w:rsid w:val="00AC338B"/>
    <w:rsid w:val="00AC50ED"/>
    <w:rsid w:val="00AC527F"/>
    <w:rsid w:val="00AD2813"/>
    <w:rsid w:val="00AF1F5F"/>
    <w:rsid w:val="00AF34EF"/>
    <w:rsid w:val="00AF4103"/>
    <w:rsid w:val="00B15E19"/>
    <w:rsid w:val="00B26632"/>
    <w:rsid w:val="00B279F4"/>
    <w:rsid w:val="00B47E06"/>
    <w:rsid w:val="00B824AC"/>
    <w:rsid w:val="00B850E6"/>
    <w:rsid w:val="00B956A1"/>
    <w:rsid w:val="00BA46EE"/>
    <w:rsid w:val="00BA4AF1"/>
    <w:rsid w:val="00BA5135"/>
    <w:rsid w:val="00BB238B"/>
    <w:rsid w:val="00BB5F67"/>
    <w:rsid w:val="00BC0D15"/>
    <w:rsid w:val="00BD6C5D"/>
    <w:rsid w:val="00BE3C04"/>
    <w:rsid w:val="00BF2BA3"/>
    <w:rsid w:val="00BF33FE"/>
    <w:rsid w:val="00C02816"/>
    <w:rsid w:val="00C45A40"/>
    <w:rsid w:val="00C460E9"/>
    <w:rsid w:val="00C65932"/>
    <w:rsid w:val="00CB3982"/>
    <w:rsid w:val="00CC29EA"/>
    <w:rsid w:val="00CD4451"/>
    <w:rsid w:val="00CD75CC"/>
    <w:rsid w:val="00D01B0B"/>
    <w:rsid w:val="00D046E2"/>
    <w:rsid w:val="00D135E5"/>
    <w:rsid w:val="00D167E3"/>
    <w:rsid w:val="00D219AB"/>
    <w:rsid w:val="00D33336"/>
    <w:rsid w:val="00D545CD"/>
    <w:rsid w:val="00D67497"/>
    <w:rsid w:val="00D71D0D"/>
    <w:rsid w:val="00D71E5A"/>
    <w:rsid w:val="00D94E26"/>
    <w:rsid w:val="00DD5C93"/>
    <w:rsid w:val="00DE234A"/>
    <w:rsid w:val="00DF1B70"/>
    <w:rsid w:val="00E0349F"/>
    <w:rsid w:val="00E03C3F"/>
    <w:rsid w:val="00E07E55"/>
    <w:rsid w:val="00E11716"/>
    <w:rsid w:val="00E259A2"/>
    <w:rsid w:val="00E31308"/>
    <w:rsid w:val="00E3169E"/>
    <w:rsid w:val="00E46D69"/>
    <w:rsid w:val="00E50A4C"/>
    <w:rsid w:val="00E51AF6"/>
    <w:rsid w:val="00E55362"/>
    <w:rsid w:val="00E60E51"/>
    <w:rsid w:val="00E75DE5"/>
    <w:rsid w:val="00E94332"/>
    <w:rsid w:val="00E9701B"/>
    <w:rsid w:val="00E9706D"/>
    <w:rsid w:val="00EA07BA"/>
    <w:rsid w:val="00EA0AA9"/>
    <w:rsid w:val="00EA3C07"/>
    <w:rsid w:val="00EB11DF"/>
    <w:rsid w:val="00EB7375"/>
    <w:rsid w:val="00EC659A"/>
    <w:rsid w:val="00EE3DD5"/>
    <w:rsid w:val="00F159B4"/>
    <w:rsid w:val="00F25B35"/>
    <w:rsid w:val="00F35A4C"/>
    <w:rsid w:val="00F40490"/>
    <w:rsid w:val="00F40B46"/>
    <w:rsid w:val="00F63100"/>
    <w:rsid w:val="00F9430F"/>
    <w:rsid w:val="00FA5297"/>
    <w:rsid w:val="00FB535A"/>
    <w:rsid w:val="00FD246C"/>
    <w:rsid w:val="00FE23C4"/>
    <w:rsid w:val="00FF06EB"/>
    <w:rsid w:val="00FF6C30"/>
    <w:rsid w:val="00FF74A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159B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1659</Words>
  <Characters>9130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10768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dc:creator>
  <cp:keywords/>
  <dc:description/>
  <cp:lastModifiedBy>Colossus User</cp:lastModifiedBy>
  <cp:revision>8</cp:revision>
  <dcterms:created xsi:type="dcterms:W3CDTF">2008-08-09T14:24:00Z</dcterms:created>
  <dcterms:modified xsi:type="dcterms:W3CDTF">2011-01-01T23:49:00Z</dcterms:modified>
</cp:coreProperties>
</file>